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ТАТАРСТАН</w:t>
      </w:r>
      <w:bookmarkEnd w:id="0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‌‌</w:t>
      </w:r>
    </w:p>
    <w:p>
      <w:pPr>
        <w:pStyle w:val="NoSpacing"/>
        <w:jc w:val="center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1" w:name="fbdca4d6-6503-4562-ae3d-2793f9a86394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 "ГИМНАЗИЯ № 7 ИМЕНИ ГЕРОЯ РОССИИ А.В.КОЗИНА"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НОВО-САВИНОВСКОГО РАЙОНА Г.КАЗАНИ</w:t>
      </w:r>
      <w:bookmarkEnd w:id="1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‌​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№215-О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«27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РАБОЧАЯ ПРОГРАММА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учебного предмета 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«Литературное чтение на родном (русском) языке»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для обучающихся 1-4 классов </w:t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Дедюк Инны Вячеславовны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6077472)</w:t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 xml:space="preserve">Протокол № 1 от 27.08.2024г.  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bookmarkStart w:id="2" w:name="1409a51a-857c-49b4-8420-37a2d161ed0e"/>
      <w:r>
        <w:rPr>
          <w:rFonts w:eastAsia="Times New Roman" w:ascii="Times New Roman" w:hAnsi="Times New Roman"/>
          <w:b/>
          <w:color w:val="000000"/>
          <w:sz w:val="28"/>
        </w:rPr>
        <w:t>Казань</w:t>
      </w:r>
      <w:bookmarkEnd w:id="2"/>
      <w:r>
        <w:rPr>
          <w:rFonts w:eastAsia="Times New Roman" w:ascii="Times New Roman" w:hAnsi="Times New Roman"/>
          <w:b/>
          <w:color w:val="000000"/>
          <w:sz w:val="28"/>
        </w:rPr>
        <w:t xml:space="preserve">,‌ </w:t>
      </w:r>
      <w:bookmarkStart w:id="3" w:name="282c3466-5cb3-4ab4-9a19-f7da1f5cd792"/>
      <w:r>
        <w:rPr>
          <w:rFonts w:eastAsia="Times New Roman" w:ascii="Times New Roman" w:hAnsi="Times New Roman"/>
          <w:b/>
          <w:color w:val="000000"/>
          <w:sz w:val="28"/>
        </w:rPr>
        <w:t>2024-2025уч.год</w:t>
      </w:r>
      <w:bookmarkEnd w:id="3"/>
      <w:r>
        <w:rPr>
          <w:rFonts w:eastAsia="Times New Roman" w:ascii="Times New Roman" w:hAnsi="Times New Roman"/>
          <w:b/>
          <w:color w:val="000000"/>
          <w:sz w:val="28"/>
        </w:rPr>
        <w:t>‌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r>
        <w:rPr>
          <w:rFonts w:eastAsia="Times New Roman" w:ascii="Times New Roman" w:hAnsi="Times New Roman"/>
          <w:b/>
          <w:color w:val="000000"/>
          <w:sz w:val="28"/>
        </w:rPr>
      </w:r>
      <w:r>
        <w:br w:type="page"/>
      </w:r>
    </w:p>
    <w:p>
      <w:pPr>
        <w:pStyle w:val="Normal"/>
        <w:widowControl/>
        <w:spacing w:lineRule="auto" w:line="259" w:before="0" w:after="1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eastAsia="schoolbooksanpin" w:ascii="Times New Roman" w:hAnsi="Times New Roman"/>
          <w:sz w:val="24"/>
          <w:szCs w:val="24"/>
        </w:rPr>
        <w:t xml:space="preserve">рабочей </w:t>
      </w:r>
      <w:r>
        <w:rPr>
          <w:rFonts w:ascii="Times New Roman" w:hAnsi="Times New Roman"/>
          <w:sz w:val="24"/>
          <w:szCs w:val="24"/>
        </w:rPr>
        <w:t>программе воспитания.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включает пояснительную записку, содержание обучения, планируемые результаты освоения программы по литературному чтению на родном (русском) языке.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программы по литературному чтению на родном (русском) языке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Hlk145592474"/>
      <w:bookmarkEnd w:id="4"/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lineRule="auto" w:line="264" w:before="0" w:after="0"/>
        <w:ind w:left="120" w:hanging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  <w:bookmarkStart w:id="5" w:name="_TOC_250009"/>
      <w:bookmarkStart w:id="6" w:name="_Toc124264654"/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Start w:id="7" w:name="_Hlk145592474_Копия_1"/>
      <w:bookmarkStart w:id="8" w:name="_Hlk145592474_Копия_1"/>
      <w:bookmarkEnd w:id="5"/>
      <w:bookmarkEnd w:id="6"/>
      <w:bookmarkEnd w:id="8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Целями изучения литературного чтения на родном (русском) языке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русской литературе и русскому языку как существенной части родной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исторической преемственности поколений, своей ответственности за сохранение русской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читательских умений.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данных целей предполагает решение следующих задач: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потребности в постоянном чтении для развития личности, для речевого самосовершенствования;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всех видов речевой деятельности, приобретение опыта создания устных и письменных высказываний о прочитанном.</w:t>
      </w:r>
      <w:bookmarkStart w:id="9" w:name="_Toc124264655"/>
    </w:p>
    <w:p>
      <w:pPr>
        <w:pStyle w:val="Normal"/>
        <w:spacing w:before="0" w:after="0"/>
        <w:ind w:left="567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bookmarkStart w:id="10" w:name="_Hlk145592872"/>
      <w:bookmarkStart w:id="11" w:name="_Hlk145592872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УЧЕБНОМ ПЛАНЕ</w:t>
      </w:r>
    </w:p>
    <w:p>
      <w:pPr>
        <w:pStyle w:val="Style20"/>
        <w:spacing w:lineRule="auto" w:line="276"/>
        <w:ind w:left="1429" w:right="499" w:hanging="0"/>
        <w:jc w:val="both"/>
        <w:rPr/>
      </w:pPr>
      <w:r>
        <w:rPr/>
      </w:r>
    </w:p>
    <w:p>
      <w:pPr>
        <w:pStyle w:val="Style20"/>
        <w:spacing w:lineRule="auto" w:line="276"/>
        <w:ind w:left="280" w:right="497" w:hanging="0"/>
        <w:jc w:val="both"/>
        <w:rPr/>
      </w:pPr>
      <w:r>
        <w:rPr/>
        <w:t>Общее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часов,</w:t>
      </w:r>
      <w:r>
        <w:rPr>
          <w:spacing w:val="1"/>
        </w:rPr>
        <w:t xml:space="preserve"> </w:t>
      </w:r>
      <w:r>
        <w:rPr/>
        <w:t>рекомендованных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литературного</w:t>
      </w:r>
      <w:r>
        <w:rPr>
          <w:spacing w:val="1"/>
        </w:rPr>
        <w:t xml:space="preserve"> </w:t>
      </w:r>
      <w:r>
        <w:rPr/>
        <w:t>чтения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родном</w:t>
      </w:r>
      <w:r>
        <w:rPr>
          <w:spacing w:val="1"/>
        </w:rPr>
        <w:t xml:space="preserve"> </w:t>
      </w:r>
      <w:r>
        <w:rPr/>
        <w:t>(русском) языке – 118 часов: в 1 классе – 33 часа (1 час в неделю), во 2 классе – 34 часа (1 час в</w:t>
      </w:r>
      <w:r>
        <w:rPr>
          <w:spacing w:val="1"/>
        </w:rPr>
        <w:t xml:space="preserve"> </w:t>
      </w:r>
      <w:r>
        <w:rPr/>
        <w:t>неделю),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3 классе</w:t>
      </w:r>
      <w:r>
        <w:rPr>
          <w:spacing w:val="-3"/>
        </w:rPr>
        <w:t xml:space="preserve"> </w:t>
      </w:r>
      <w:r>
        <w:rPr/>
        <w:t>– 34 часа (1 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неделю),</w:t>
      </w:r>
      <w:r>
        <w:rPr>
          <w:spacing w:val="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/>
        <w:t>классе</w:t>
      </w:r>
      <w:r>
        <w:rPr>
          <w:spacing w:val="-2"/>
        </w:rPr>
        <w:t xml:space="preserve"> </w:t>
      </w:r>
      <w:r>
        <w:rPr/>
        <w:t>– 17</w:t>
      </w:r>
      <w:r>
        <w:rPr>
          <w:spacing w:val="2"/>
        </w:rPr>
        <w:t xml:space="preserve"> </w:t>
      </w:r>
      <w:r>
        <w:rPr/>
        <w:t>часов</w:t>
      </w:r>
      <w:r>
        <w:rPr>
          <w:spacing w:val="-2"/>
        </w:rPr>
        <w:t xml:space="preserve"> </w:t>
      </w:r>
      <w:r>
        <w:rPr/>
        <w:t>(0,5</w:t>
      </w:r>
      <w:r>
        <w:rPr>
          <w:spacing w:val="2"/>
        </w:rPr>
        <w:t xml:space="preserve"> </w:t>
      </w:r>
      <w:r>
        <w:rPr/>
        <w:t>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неделю).</w:t>
      </w:r>
      <w:bookmarkEnd w:id="11"/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9"/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bookmarkStart w:id="12" w:name="_Toc124264662"/>
      <w:r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bookmarkEnd w:id="12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  <w:bookmarkStart w:id="13" w:name="_Toc124264663"/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13"/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Духовно-нравственное воспитание: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Трудовое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текстами, неприятие действий, приносящих ей вред.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логические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объединять объекты (тексты) по определённому признаку;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существенный признак для классификации пословиц, поговорок, фразеологизмов;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причинно-следственные связи при анализе текста, делать выводы.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исследовательские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по предложенному плану несложное мини исследование, выполнять по предложенному плану проектное задание;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умения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работать с информацией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обучающихся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>
      <w:pPr>
        <w:pStyle w:val="Normal"/>
        <w:spacing w:before="0" w:after="0"/>
        <w:ind w:left="567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Общения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самоорганизация: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самоконтроль: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причины успеха/неудач учебной деятельности;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результат деятельности с поставленной учебной задачей по анализу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ошибку, допущенную при работе с текстами;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совместная деятельность: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готовность руководить, выполнять поручения, подчиняться,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разрешать конфликты;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 выполнять свою часть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свой вклад в общий результат;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>
      <w:pPr>
        <w:pStyle w:val="ListParagraph"/>
        <w:spacing w:lineRule="auto" w:line="360" w:before="0" w:after="0"/>
        <w:ind w:left="567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справочных источников для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приёмами интерпретации произведений русской литературы;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наизусть стихотворные произведения по собственному выбору.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 концу обучения во 2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обогащать собственный круг чтения;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и обосновывать нравственную оценку поступков героев;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содержания литературного чтения на родном (русском) языке в центре внимания находятся: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</w:t>
      </w:r>
      <w:r>
        <w:rPr>
          <w:rFonts w:eastAsia="schoolbooksanpin" w:ascii="Times New Roman" w:hAnsi="Times New Roman"/>
          <w:sz w:val="24"/>
          <w:szCs w:val="24"/>
        </w:rPr>
        <w:t>на уровне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культурно-исторические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>
      <w:pPr>
        <w:pStyle w:val="ListParagraph"/>
        <w:spacing w:before="0" w:after="0"/>
        <w:ind w:left="92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</w:t>
      </w:r>
      <w:r>
        <w:rPr>
          <w:rFonts w:ascii="Times New Roman" w:hAnsi="Times New Roman"/>
          <w:b/>
          <w:bCs/>
          <w:sz w:val="24"/>
          <w:szCs w:val="24"/>
        </w:rPr>
        <w:t>основных раздела: «Мир детства» и «Россия – Родина моя».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600"/>
        <w:jc w:val="both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14" w:name="_Toc124264658"/>
      <w:r>
        <w:rPr>
          <w:rFonts w:ascii="Times New Roman" w:hAnsi="Times New Roman"/>
          <w:b/>
          <w:sz w:val="24"/>
          <w:szCs w:val="24"/>
        </w:rPr>
        <w:t>Раздел 1. « Мир детства»</w:t>
      </w:r>
      <w:bookmarkEnd w:id="14"/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Я и книги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Вводный урок. Знакомство с учебником.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А. Баруздин Самое простое дело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В. Куклин. «Как я научился читать»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Н. Носов «Тайна на дне  колодца» (фрагмент главы «Волшебные сказки»)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Ю. Лермонтов «Парус»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В. Толстая «Детство Лермонтова» (отрывок)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2. Я взрослею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Л. Прокофьева. «Самый большой друг»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 Михайлов «Лесные хоромы»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«Давайте будем дружить друг с другом…»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 Абрамцева «Цветы и  зеркало» (в сокращении)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«Лгун» (басня)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народная сказка «Враль»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«Почему?»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Я фантазирую  и мечтаю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«…Воротился старик ко старухе…»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Р.С. Сеф «Чудо», В.В.Лунин «Я видела чудо»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Иванов «Снежный заповедник»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Пришвин «Закат солнца», «Осинкам холодно»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 Харитонов «Учитель вранья»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 Тендряков «Весенние перевёртыши»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обобщения по разделу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«Россия-Родина моя»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Что мы Родиной зовём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«Колыбельная песенка»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П.А. Синявский «Рисунок»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Творческий проект «На моём рисунке Родина Моя»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Махотин «Этот дом со скрипучим крыльцом»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Ф.П. Савинов «Родное»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В.Ф. Боков «Откуда начинается Росиия?»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К.Д. Ушинский «Наше Отечество»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 родной природе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Русские народные загадки о солнце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 Толстой «Петушки»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Сахарнов «Мезень»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Григорьева «Осенью рыжей…», В.М. Катанов «Жар-птица»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месяце. И.А. Бунин «Серп луны над тучкой длинной…»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 Крапивин «Сказки Севки Глущенко»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 Коваль «Поздним вечером ранней весной»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Востоков «Месяц»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Липатова «Луна похожа на ежа…»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Г.М. Кружков «Звёзды»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небе. Я.П. Полонский, Г.В. Сапгир, С.В. Востоков «Два яблока», Г. М. Кружков  «Зеркала» Д. Шуб «Облачные великаны»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торопись отвечать, торопись слушать.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детское восприятие услышанных рассказов, сказок, стихов.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Егорова «Детство Александра Пушкина» (глава «Нянины сказки»).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 Луговская «Как знаю, как помню, как умею»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Как аукнется, так и откликнется.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об отношении к другим людям.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об отношении к другим людям.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Бианки «Сова».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Л.И. Кузьмин «Дом с колокольчиком».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Воля и труд дивные всходы дают.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труде.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Пермяк «Маркел-самодел и его дети».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Б.В. Шергин «Пословицы в рассказах».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Кто идёт вперёд, того страх не берёт.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смелости.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смелости как нравственном ориентире.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С.П. Алексеев «Медаль».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«Этот мальчик».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крепка ладом.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С.Г. Георгиев «Стрекот кузнечика».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«Мой добрый папа»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Дружинина «Очень полезный подарок».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«Отец и сыновья».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Мечты, зовущие ввысь.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представления об идеалах в детских мечтах.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 Абрамцева «Заветное желание».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«Мечта».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«Воспоминания» (глава «Фанфаронова гора»).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Художественные биографии выдающихся представителей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«Виктор Васнецов» (глава «Рябово»).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М.А. Булатов, В.И. Порудоминский «Собирал человек слова… Повесть о В.И. Дале»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 Яковлев «Сергий Радонежский приходит на помощь»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Народные праздники, связанные с временами года.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 праздник после трудов праведных.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Песни-веснянки.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 и традициях, связанных с народным календарём.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 Шмелёв «Лето Господне» (фрагмент главы «Масленица»).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Л.Ф. Воронкова «Девочка из города» (глава «Праздник весны»).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Жуковский «Жаворонок».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«Птичка».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зелёным далям с детства взор приучен.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поле.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 Коваль «Фарфоровые колокольчики».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«В чистом поле тень шагает».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 Пляцковский «Колокольчик».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Солоухин «Трава»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Благинина «Журавушка».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5" w:name="_Toc124264660"/>
      <w:r>
        <w:rPr>
          <w:rFonts w:ascii="Times New Roman" w:hAnsi="Times New Roman"/>
          <w:b/>
          <w:bCs/>
          <w:sz w:val="24"/>
          <w:szCs w:val="24"/>
        </w:rPr>
        <w:t>3 КЛАСС.</w:t>
      </w:r>
      <w:bookmarkEnd w:id="15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Пишут не пером, а умом.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первый опыт «писательства».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В.И. Воробьев «Я ничего не придумал» (глава «Мой дневник»).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«Сказки Севки Глущенко» (глава «День рождения»).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Жизнь дана на добрые дела.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доброте.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 Буковский «О Доброте – злой и доброй».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Л.Л. Яхнин «Последняя рубашка».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Живи по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П.В. Засодимский «Гришина милостыня».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Н.Г. Волкова «Дреби-Дон».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дружной семье и в холод тепло.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 Шукшин «Как зайка летал на воздушных шариках»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А.Л. Решетов «Зёрнышки спелых яблок»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О.Ф. Кургузов «Душа нараспашку».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фантазии.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«Брат, которому семь» (фрагмент главы «Зелёная грива»).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Л.К. Чуковская «Мой отец – Корней Чуковский»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Н.М. Коняев «Правнуки богатырей»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«Семён Дежнёв»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 Гурьян «Мальчик из Холмогор»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 Майков «Ломоносов»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От праздника к празднику.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Всякая душа празднику рада.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праздниках, значимых для русской культуры: Рождестве, Пасхе.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«Радость».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А.И. Куприн «Пасхальные колокола»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 Чёрный «Пасхальный визит»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Неразгаданная тайна – в чащах леса…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реке.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«Лес».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К.Г. Паустовский «Клад».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«Горные речки».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«Туман».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6" w:name="_Toc124264661"/>
      <w:r>
        <w:rPr>
          <w:rFonts w:ascii="Times New Roman" w:hAnsi="Times New Roman"/>
          <w:sz w:val="24"/>
          <w:szCs w:val="24"/>
        </w:rPr>
        <w:t>В.П. Астафьев «Зорькина песня»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 КЛАСС.</w:t>
      </w:r>
      <w:bookmarkEnd w:id="16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Испокон века книга растит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Аксаков «Детские годы Багрова-внука» (фрагмент главы «Последовательные воспоминания»).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Д.Н. Мамин-Сибиряк «Из далёкого прошлого» (глава «Книжка с картинками»).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Григорьев «Детство Суворова»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Скромность красит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скромности.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Клюев «Шагом марш».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«Разговор татарника и спорыша».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Любовь всё побеждает.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Б.П. Екимов «Ночь исцеления».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«Летний вечер».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Такое разное детство.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Верейская «Три девочки»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Водопьянов «Полярный лётчик» (главы «Маленький мир», «Мой первый «полёт»).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К.В. Лукашевич «Моё милое детство»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Придуманные миры.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Отражение в произведениях фантастики проблем реального мира.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Т.В. Михеева «Асино лето»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«Голубятня на жёлтой поляне» (фрагменты).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Мурашова «Афанасий Никитин» (глава «Каффа»).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 Гагарин «Сто восемь минут».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Что мы Родиной зовём.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Широка страна моя родная.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любовь к Родине, красоту различных уголков родной земли.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 Зеленин «Мамкин Василёк»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А.Д. Дорофеев «Веретено».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«Саяны».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 о валдайских колокольчиках.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дыханьем непогоды.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ветре, морозе, грозе.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В.Д. Берестов «Мороз».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Зощенко «Гроза».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Солоухин «Ветер».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 Аудирование (слушание).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 Чтение.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</w:t>
      </w:r>
      <w:r>
        <w:rPr>
          <w:rFonts w:ascii="Times New Roman" w:hAnsi="Times New Roman"/>
          <w:i/>
          <w:iCs/>
          <w:sz w:val="24"/>
          <w:szCs w:val="24"/>
        </w:rPr>
        <w:t xml:space="preserve">Чтение вслух. </w:t>
      </w:r>
      <w:r>
        <w:rPr>
          <w:rFonts w:ascii="Times New Roman" w:hAnsi="Times New Roman"/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про себя.</w:t>
      </w:r>
      <w:r>
        <w:rPr>
          <w:rFonts w:ascii="Times New Roman" w:hAnsi="Times New Roman"/>
          <w:sz w:val="24"/>
          <w:szCs w:val="24"/>
        </w:rPr>
        <w:t xml:space="preserve"> Осознание при чтении про себя смысла доступных по объёму и жанру произведений. Понимание особенностей разных видов чтения.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произведений устного народного творчества</w:t>
      </w:r>
      <w:r>
        <w:rPr>
          <w:rFonts w:ascii="Times New Roman" w:hAnsi="Times New Roman"/>
          <w:sz w:val="24"/>
          <w:szCs w:val="24"/>
        </w:rPr>
        <w:t>: русский фольклорный текст как источник познания ценностей и традиций народа.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текстов художественных произведений</w:t>
      </w:r>
      <w:r>
        <w:rPr>
          <w:rFonts w:ascii="Times New Roman" w:hAnsi="Times New Roman"/>
          <w:sz w:val="24"/>
          <w:szCs w:val="24"/>
        </w:rPr>
        <w:t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информационных текстов</w:t>
      </w:r>
      <w:r>
        <w:rPr>
          <w:rFonts w:ascii="Times New Roman" w:hAnsi="Times New Roman"/>
          <w:sz w:val="24"/>
          <w:szCs w:val="24"/>
        </w:rPr>
        <w:t>: историко-культурный комментарий к произведениям, отдельные факты биографии авторов изучаемых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3. Говорение (культура речевого общения).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Диалогическая и монологическая речь.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Декламирование (чтение наизусть) стихотворных произведений по выбору обучающихся.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4. Письмо (культура письменной речи).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5. Библиографическая культура.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6. Литературоведческая пропедевтика.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использование при анализе текста изученных литературных понятий.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7. Творческая деятельность обучающихся (на основе изученных литературных произведений).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984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67"/>
        <w:gridCol w:w="2409"/>
        <w:gridCol w:w="1134"/>
        <w:gridCol w:w="1843"/>
        <w:gridCol w:w="1476"/>
        <w:gridCol w:w="2315"/>
      </w:tblGrid>
      <w:tr>
        <w:trPr>
          <w:trHeight w:val="144" w:hRule="atLeast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>
        <w:trPr>
          <w:trHeight w:val="1052" w:hRule="atLeast"/>
        </w:trPr>
        <w:tc>
          <w:tcPr>
            <w:tcW w:w="6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4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59"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5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2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82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>О</w:t>
            </w:r>
            <w:r>
              <w:rPr>
                <w:b/>
                <w:color w:val="211E1F"/>
                <w:w w:val="105"/>
                <w:sz w:val="24"/>
                <w:szCs w:val="24"/>
              </w:rPr>
              <w:t xml:space="preserve"> родной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  <w:p>
            <w:pPr>
              <w:pStyle w:val="TableParagraph"/>
              <w:widowControl w:val="false"/>
              <w:spacing w:before="1" w:after="0"/>
              <w:ind w:left="84" w:right="214" w:hanging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418" w:right="851" w:gutter="0" w:header="0" w:top="851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9"/>
        <w:gridCol w:w="2093"/>
        <w:gridCol w:w="956"/>
        <w:gridCol w:w="1843"/>
        <w:gridCol w:w="1911"/>
        <w:gridCol w:w="2313"/>
      </w:tblGrid>
      <w:tr>
        <w:trPr>
          <w:trHeight w:val="144" w:hRule="atLeast"/>
        </w:trPr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2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24"/>
        <w:gridCol w:w="3403"/>
        <w:gridCol w:w="993"/>
        <w:gridCol w:w="1277"/>
        <w:gridCol w:w="1335"/>
        <w:gridCol w:w="2313"/>
      </w:tblGrid>
      <w:tr>
        <w:trPr>
          <w:trHeight w:val="144" w:hRule="atLeast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2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10"/>
        <w:gridCol w:w="4301"/>
        <w:gridCol w:w="1062"/>
        <w:gridCol w:w="1841"/>
        <w:gridCol w:w="1910"/>
        <w:gridCol w:w="3678"/>
      </w:tblGrid>
      <w:tr>
        <w:trPr>
          <w:trHeight w:val="144" w:hRule="atLeast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8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 и моя</w:t>
            </w:r>
            <w:r>
              <w:rPr>
                <w:b/>
                <w:color w:val="211E1F"/>
                <w:spacing w:val="-4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мечтаю.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color w:val="211E1F"/>
                <w:spacing w:val="-2"/>
                <w:w w:val="105"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p>
      <w:pPr>
        <w:pStyle w:val="Norma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TableNormal"/>
        <w:tblpPr w:bottomFromText="0" w:horzAnchor="text" w:leftFromText="180" w:rightFromText="180" w:tblpX="-117" w:tblpY="1" w:topFromText="0" w:vertAnchor="text"/>
        <w:tblW w:w="15783" w:type="dxa"/>
        <w:jc w:val="left"/>
        <w:tblInd w:w="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691"/>
        <w:gridCol w:w="5813"/>
        <w:gridCol w:w="708"/>
        <w:gridCol w:w="2126"/>
        <w:gridCol w:w="1702"/>
        <w:gridCol w:w="284"/>
        <w:gridCol w:w="1417"/>
        <w:gridCol w:w="3041"/>
      </w:tblGrid>
      <w:tr>
        <w:trPr>
          <w:trHeight w:val="526" w:hRule="atLeast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№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п/п</w:t>
            </w:r>
          </w:p>
        </w:tc>
        <w:tc>
          <w:tcPr>
            <w:tcW w:w="5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Тема</w:t>
            </w:r>
            <w:r>
              <w:rPr>
                <w:b/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 xml:space="preserve">                   </w:t>
            </w:r>
            <w:r>
              <w:rPr>
                <w:b/>
                <w:sz w:val="24"/>
                <w:szCs w:val="24"/>
                <w:lang w:val="en-US" w:eastAsia="en-US" w:bidi="ar-SA"/>
              </w:rPr>
              <w:t>Количество</w:t>
            </w:r>
            <w:r>
              <w:rPr>
                <w:b/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2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Дата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изучения</w:t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1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Электронные образовательные ресурсы</w:t>
            </w:r>
          </w:p>
        </w:tc>
      </w:tr>
      <w:tr>
        <w:trPr>
          <w:trHeight w:val="897" w:hRule="atLeast"/>
        </w:trPr>
        <w:tc>
          <w:tcPr>
            <w:tcW w:w="6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8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контрольные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50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практические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0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17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09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 xml:space="preserve">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>Я и книги (6 ч)</w:t>
            </w:r>
          </w:p>
        </w:tc>
      </w:tr>
      <w:tr>
        <w:trPr>
          <w:trHeight w:val="55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7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Вводный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урок.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Знакомство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учебником.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С.А.Баруздин. Самое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простое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дело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 Н. Носов. «Тайна на дне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колодца»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(фрагмент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главы «Волшебные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сказки»)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6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М. Ю. Лермонтов «Парус»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Т. В. Толстая «Детство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Лермонтова»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center"/>
              <w:rPr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взрослею (7 ч)</w:t>
            </w:r>
          </w:p>
        </w:tc>
      </w:tr>
      <w:tr>
        <w:trPr>
          <w:trHeight w:val="670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0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 Л. Прокофьева. «Самый 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большой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35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М.Л.Михайлов «Лесные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хоромы»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42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94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И.А.Мазнин «Давайте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будем дружить друг с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другом…»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Н.К.Абрамцева «Цветы и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зеркало»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(в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сокращении)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Л.Н.Толстой «Лгун»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(басня)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72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народная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«Враль»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«Почему?»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фантазирую и мечтаю (6 ч)</w:t>
            </w:r>
          </w:p>
        </w:tc>
      </w:tr>
      <w:tr>
        <w:trPr>
          <w:trHeight w:val="72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А.С.Пушкин «..Воротился старик ко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старухе»Р.С Сеф «Чудо»,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В.В.Лунин «Я видела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 </w:t>
            </w:r>
            <w:r>
              <w:rPr>
                <w:sz w:val="24"/>
                <w:szCs w:val="24"/>
                <w:lang w:val="en-US" w:eastAsia="en-US" w:bidi="ar-SA"/>
              </w:rPr>
              <w:t>чудо»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С.А.Иванов «Снежный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заповедник»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М.М.Пришвин «Закат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солнца», «Осинкам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холодно»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62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М.С.Харитонов «Учитель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</w:t>
            </w:r>
            <w:r>
              <w:rPr>
                <w:sz w:val="24"/>
                <w:szCs w:val="24"/>
                <w:lang w:val="en-US" w:eastAsia="en-US" w:bidi="ar-SA"/>
              </w:rPr>
              <w:t>вранья»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8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В.Ф.Тендряков «Весенние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перевёртыши»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Урок обобщения по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8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Что мы Родиной зовём (4 ч)</w:t>
            </w:r>
          </w:p>
        </w:tc>
      </w:tr>
      <w:tr>
        <w:trPr>
          <w:trHeight w:val="9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20.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4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 «Колыбельная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</w:t>
            </w:r>
            <w:r>
              <w:rPr>
                <w:sz w:val="24"/>
                <w:szCs w:val="24"/>
                <w:lang w:val="en-US" w:eastAsia="en-US" w:bidi="ar-SA"/>
              </w:rPr>
              <w:t>песенка»,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П.А.Синявский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«Рисунок». Творческий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проект «На моём рисунке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Родина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Моя»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80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С.А.Махотин «Этот дом со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скрипучим крыльцом»,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Ф.П.Савинов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«Родное»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В.Ф.Боков «Откуда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начинается Россия?»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К.Д.Ушинский «Наше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Отечество»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97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О родной природе (10 ч)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24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Русские народные загадки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25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А.Н.Толстой «Петушки»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26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С.В.Сахарнов «Мезень»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27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8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Е.В.Григорьева «Осенью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рыжей…»,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В.М.Катанов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«Жар-птица»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28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месяце.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 xml:space="preserve">И.А.Бунин «Серп луны над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тучкой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длинной…».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29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В.П.Крапивин «Сказки Севки Глущенко»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0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Ю.И.Коваль «Поздним вечером ранней весной»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31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С.В.Востоков «Месяц»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6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Е.В.Липатова «Луна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похожа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 ежа…».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Г.М.Кружков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«Звёзды»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school-collection.edu.ru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небе.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Я.П.Полонский, Г.В.Сапгир,</w:t>
            </w:r>
            <w:r>
              <w:rPr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С.В.Востоков, Г.М.Кружков, Д.Шуб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ОБЩЕЕ КОЛИЧЕСТВО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  <w:r>
              <w:rPr>
                <w:b/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ПО</w:t>
            </w:r>
            <w:r>
              <w:rPr>
                <w:b/>
                <w:spacing w:val="-6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ПРОГРАММЕ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9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  <w:r>
        <w:br w:type="page"/>
      </w:r>
    </w:p>
    <w:p>
      <w:pPr>
        <w:pStyle w:val="Normal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4693" w:type="dxa"/>
        <w:jc w:val="left"/>
        <w:tblInd w:w="-334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57"/>
        <w:gridCol w:w="947"/>
        <w:gridCol w:w="1841"/>
        <w:gridCol w:w="1941"/>
        <w:gridCol w:w="1347"/>
        <w:gridCol w:w="4572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ТБ. Е.Н Егорова «Нянины сказки»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Пословицы. , Кузьмин «Дом с колокольчиками»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В.В.Бианки «Сова»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Шергин «Плотник думает топором»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Е.А.Пермяк «Маркел – Самодел и его дети»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С.П.Алексеев «Медаль»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«Сыновья»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М.В.Дружинина «Очень полезный подарок»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С.Г.Георгиев «Стрекот кузнечика»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Е.В.Григорьева «Мечта»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«Воспоминания»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Проверочная работа по итога раздела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 Бахревский «Рябово»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М.А.Булатов «Собирал человек слова…»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М.Л.Яковлев «Сергий Радонежский приходит на помощь»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И.К.Языкова «Преподобный Сергий Радонежский»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И.С.Шмелёв «Масленица»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Песни-веснянки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«Праздник весны», В.А.Жуковский «Жаворонок»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А.А.Коринфский «Август-собериха»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42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И.С.Никитин «В чистом поле тень шагает»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«Подснежники»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В.А.Солоухин «Трава».Е.А.Благинина «Журавушка»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89" w:hRule="atLeast"/>
        </w:trPr>
        <w:tc>
          <w:tcPr>
            <w:tcW w:w="4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3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5168" w:type="dxa"/>
        <w:jc w:val="left"/>
        <w:tblInd w:w="-5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128"/>
        <w:gridCol w:w="947"/>
        <w:gridCol w:w="1843"/>
        <w:gridCol w:w="1952"/>
        <w:gridCol w:w="1614"/>
        <w:gridCol w:w="399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В.И. Воробьёв «Я ничего не придумал» (глава «Мой дневник».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«Сказки Севы Глущенко» (глава «День рождения»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Ю.А.Буковский «О Доброте – злой и доброй».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 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Л.Л. Яхнин «Последняя рубашка»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П.В. Засодимский «Гришина милостыня».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Н.Г. Волкова «Дреби- Дон»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В.М. Шукшин «Как зайка летал на воздушных шариках»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А.Л. Решетов «Зёрнышки спелых яблок»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О.Ф.Кургузов «Душа на распашку».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 Брат, которому семь» (фрагмент главы «Зелёная грива»).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Л.К. Чуковская «Мой отец – Корней Чуковский».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Н.М. Коняев «Правнуки богатырей» (фрагмент)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В.А.Бахревский «Семён Дежнёв»(фрагмент).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О.М.Гурьян «Мальчик из Холмогор»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А.Н. Майков «Ломоносов» ( 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Е.В. Григорьева «Радость».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А.И.Куприн «Пасхальные колокола»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С.Чёрный «Пасхальный визит»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И.С.Никитин «Лес»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К.Г.Паустовский «Клад».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 Горные речки».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И.П. Токмакова «Туман».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В.П.Астафьев «Зорькина песня»   (фрагмент)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4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4743" w:type="dxa"/>
        <w:jc w:val="left"/>
        <w:tblInd w:w="-292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243"/>
        <w:gridCol w:w="946"/>
        <w:gridCol w:w="1843"/>
        <w:gridCol w:w="1953"/>
        <w:gridCol w:w="1631"/>
        <w:gridCol w:w="3416"/>
        <w:gridCol w:w="23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Аксаков</w:t>
              <w:tab/>
              <w:t>«Детские годы Багрова-внука» (фрагмент главы «Последовательные  воспоминания»).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Григорьев «Детство Суворова»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</w:t>
            </w:r>
            <w:r>
              <w:rPr>
                <w:rFonts w:eastAsia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Клюев «Шагом</w:t>
            </w:r>
            <w:r>
              <w:rPr>
                <w:rFonts w:eastAsia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марш».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Б.П. Екимов «Ночь исцеления».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И.А. Мазнин «Летний вечер».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Е.Н. Верейская «Три девочки»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К.В. Лукашевич «Моё милое детство»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М.В. Водопьянов «Полярный лётчик» (главы «Маленький мир», «Мой первый «полёт»).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Т.В. Михеева «Асино лето»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«Голубятня на жёлтой поляне» (фрагменты).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 Мурашова «Афанасий Никитин» (глава «Каффа»).</w:t>
            </w:r>
          </w:p>
          <w:p>
            <w:pPr>
              <w:pStyle w:val="Normal"/>
              <w:widowControl w:val="false"/>
              <w:spacing w:lineRule="auto" w:line="240" w:before="0" w:after="0"/>
              <w:ind w:left="988" w:right="259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Ю.А. Гагарин «Сто восемь минут».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А.С. Зеленин «Мамкин Василёк» (фрагмент). А.Д. Дорофеев «Веретено».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«Саяны».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Сказ о валдайских колокольчиках.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Русские народные загадки о ветре, морозе, грозе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В.Д. Берестов «Мороз».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М.М. Зощенко «Гроза».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А.А. Солоухин «Ветер».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Резервный урок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Проверочная работа.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nextPage"/>
          <w:pgSz w:orient="landscape" w:w="16838" w:h="11906"/>
          <w:pgMar w:left="851" w:right="680" w:gutter="0" w:header="0" w:top="560" w:footer="0" w:bottom="560"/>
          <w:pgNumType w:fmt="decimal"/>
          <w:formProt w:val="false"/>
          <w:textDirection w:val="lrTb"/>
          <w:docGrid w:type="default" w:linePitch="299" w:charSpace="4096"/>
        </w:sect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​‌</w:t>
      </w:r>
      <w:bookmarkStart w:id="17" w:name="affad5d6-e7c5-4217-a5f0-770d8e0e87a8"/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1 класс/ </w:t>
      </w:r>
      <w:bookmarkStart w:id="18" w:name="_Hlk179981095"/>
      <w:r>
        <w:rPr>
          <w:rFonts w:ascii="Times New Roman" w:hAnsi="Times New Roman"/>
          <w:sz w:val="24"/>
          <w:szCs w:val="24"/>
        </w:rPr>
        <w:t>Александрова О.М., Кузнецова М.И. -  Москва: Просвещение</w:t>
      </w:r>
      <w:bookmarkEnd w:id="17"/>
      <w:r>
        <w:rPr>
          <w:rFonts w:ascii="Times New Roman" w:hAnsi="Times New Roman"/>
          <w:sz w:val="24"/>
          <w:szCs w:val="24"/>
        </w:rPr>
        <w:t>,2024</w:t>
      </w:r>
      <w:bookmarkEnd w:id="18"/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2 класс / Александрова О.М., Кузнецова М.И. -  Москва: Просвещение,2024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3 класс /Н.Е.Кутейникова, О.В.Синёва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4 класс /Н.Е.Кутейникова, О.В.Синёва</w:t>
      </w:r>
    </w:p>
    <w:p>
      <w:pPr>
        <w:pStyle w:val="Normal"/>
        <w:spacing w:lineRule="auto" w:line="48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</w:t>
      </w:r>
      <w:bookmarkStart w:id="19" w:name="d455677a-27ca-4068-ae57-28f9d9f99a29"/>
      <w:r>
        <w:rPr>
          <w:rFonts w:ascii="Times New Roman" w:hAnsi="Times New Roman"/>
          <w:color w:val="000000"/>
          <w:sz w:val="24"/>
          <w:szCs w:val="24"/>
        </w:rPr>
        <w:t>Методическое пособие с поурочными разработками</w:t>
      </w:r>
      <w:bookmarkEnd w:id="19"/>
    </w:p>
    <w:p>
      <w:pPr>
        <w:pStyle w:val="Normal"/>
        <w:spacing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 xml:space="preserve">​‌   </w:t>
      </w:r>
      <w:r>
        <w:rPr>
          <w:rFonts w:ascii="Times New Roman" w:hAnsi="Times New Roman"/>
          <w:color w:val="000000"/>
          <w:sz w:val="24"/>
          <w:szCs w:val="24"/>
        </w:rPr>
        <w:t xml:space="preserve">Сайт «Начальная школа» 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hyperlink r:id="rId2">
        <w:r>
          <w:rPr>
            <w:rStyle w:val="-"/>
            <w:rFonts w:ascii="Times New Roman" w:hAnsi="Times New Roman"/>
            <w:color w:val="0000FF"/>
            <w:sz w:val="24"/>
            <w:szCs w:val="24"/>
          </w:rPr>
          <w:t>http://1-4.prosv.ru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          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viki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rdf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school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-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collection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edu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4407" w:leader="none"/>
          <w:tab w:val="left" w:pos="5823" w:leader="none"/>
          <w:tab w:val="left" w:pos="6654" w:leader="none"/>
          <w:tab w:val="left" w:pos="10107" w:leader="none"/>
        </w:tabs>
        <w:spacing w:lineRule="auto" w:line="240" w:before="127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Академический</w:t>
        <w:tab/>
        <w:t>орфографический</w:t>
        <w:tab/>
        <w:t xml:space="preserve">словарь </w:t>
      </w:r>
      <w:hyperlink r:id="rId3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http://gramota.ru/slovari/info/lop</w:t>
        </w:r>
      </w:hyperlink>
      <w:r>
        <w:rPr>
          <w:rFonts w:eastAsia="Times New Roman" w:ascii="Times New Roman" w:hAnsi="Times New Roman"/>
          <w:color w:val="0000FF"/>
          <w:sz w:val="24"/>
          <w:szCs w:val="24"/>
        </w:rPr>
        <w:tab/>
      </w:r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color w:val="0000FF"/>
          <w:sz w:val="24"/>
          <w:szCs w:val="24"/>
          <w:u w:val="single" w:color="0000FF"/>
        </w:rPr>
      </w:pPr>
      <w:r>
        <w:rPr>
          <w:rFonts w:eastAsia="Times New Roman" w:ascii="Times New Roman" w:hAnsi="Times New Roman"/>
          <w:sz w:val="24"/>
          <w:szCs w:val="24"/>
        </w:rPr>
        <w:t xml:space="preserve">Кругосвет – универсальная энциклопедия  </w:t>
      </w:r>
      <w:hyperlink r:id="rId4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http://www.krugosvet.ru</w:t>
        </w:r>
      </w:hyperlink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Культура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письменной</w:t>
      </w:r>
      <w:r>
        <w:rPr>
          <w:rFonts w:eastAsia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речи </w:t>
      </w:r>
      <w:hyperlink r:id="rId5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http://gramma.ru</w:t>
        </w:r>
      </w:hyperlink>
    </w:p>
    <w:p>
      <w:pPr>
        <w:pStyle w:val="Normal"/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Портал</w:t>
      </w:r>
      <w:r>
        <w:rPr>
          <w:rFonts w:eastAsia="Times New Roman" w:ascii="Times New Roman" w:hAnsi="Times New Roman"/>
          <w:spacing w:val="-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«Словари.ру» </w:t>
      </w:r>
      <w:r>
        <w:rPr>
          <w:rFonts w:eastAsia="Times New Roman" w:ascii="Times New Roman" w:hAnsi="Times New Roman"/>
          <w:spacing w:val="-4"/>
          <w:sz w:val="24"/>
          <w:szCs w:val="24"/>
        </w:rPr>
        <w:t xml:space="preserve"> </w:t>
      </w:r>
      <w:hyperlink r:id="rId6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slovari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</w:hyperlink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pacing w:val="-3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Православная</w:t>
        <w:tab/>
        <w:t>библиотека:</w:t>
        <w:tab/>
        <w:t>справочники,</w:t>
        <w:tab/>
        <w:t>энциклопедии,</w:t>
        <w:tab/>
        <w:t>словари.</w:t>
        <w:tab/>
      </w:r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z w:val="24"/>
          <w:szCs w:val="24"/>
        </w:rPr>
      </w:pPr>
      <w:hyperlink r:id="rId7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azbyka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otechnik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Spravochniki</w:t>
        </w:r>
      </w:hyperlink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>виртуальная</w:t>
        <w:tab/>
        <w:t>библиотека.</w:t>
        <w:tab/>
      </w:r>
      <w:hyperlink r:id="rId8">
        <w:r>
          <w:rPr>
            <w:rFonts w:eastAsia="Times New Roman" w:ascii="Times New Roman" w:hAnsi="Times New Roman"/>
            <w:sz w:val="24"/>
            <w:szCs w:val="24"/>
            <w:lang w:val="en-US"/>
          </w:rPr>
          <w:t>http</w:t>
        </w:r>
        <w:r>
          <w:rPr>
            <w:rFonts w:eastAsia="Times New Roman" w:ascii="Times New Roman" w:hAnsi="Times New Roman"/>
            <w:sz w:val="24"/>
            <w:szCs w:val="24"/>
          </w:rPr>
          <w:t>://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www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rvb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eastAsia="Times New Roman" w:ascii="Times New Roman" w:hAnsi="Times New Roman"/>
          <w:sz w:val="24"/>
          <w:szCs w:val="24"/>
        </w:rPr>
        <w:tab/>
      </w:r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 xml:space="preserve">речь </w:t>
      </w:r>
      <w:hyperlink r:id="rId9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http://gramota.ru/biblio/magazines/rr/</w:t>
        </w:r>
      </w:hyperlink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1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Русский филологический портал. </w:t>
      </w:r>
      <w:hyperlink r:id="rId10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http://www.philology.ru</w:t>
        </w:r>
      </w:hyperlink>
      <w:r>
        <w:rPr>
          <w:rFonts w:eastAsia="Times New Roman" w:ascii="Times New Roman" w:hAnsi="Times New Roman"/>
          <w:color w:val="0000FF"/>
          <w:spacing w:val="1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-57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Словари и энциклопедии на Академике. </w:t>
      </w:r>
      <w:hyperlink r:id="rId11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https://dic.academic.ru</w:t>
        </w:r>
      </w:hyperlink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5115" w:leader="none"/>
          <w:tab w:val="left" w:pos="6531" w:leader="none"/>
          <w:tab w:val="left" w:pos="7947" w:leader="none"/>
          <w:tab w:val="left" w:pos="8331" w:leader="none"/>
          <w:tab w:val="left" w:pos="9750" w:leader="none"/>
        </w:tabs>
        <w:spacing w:lineRule="auto" w:line="240" w:before="1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Фундаментальная</w:t>
        <w:tab/>
        <w:t>электронная</w:t>
      </w:r>
      <w:r>
        <w:rPr>
          <w:rFonts w:eastAsia="Times New Roman" w:ascii="Times New Roman" w:hAnsi="Times New Roman"/>
          <w:spacing w:val="88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библиотека</w:t>
        <w:tab/>
        <w:t>«Русская</w:t>
        <w:tab/>
        <w:t>литература</w:t>
        <w:tab/>
        <w:t>и</w:t>
        <w:tab/>
        <w:t>фольклор»:словари,</w:t>
      </w:r>
      <w:r>
        <w:rPr>
          <w:rFonts w:eastAsia="Times New Roman" w:ascii="Times New Roman" w:hAnsi="Times New Roman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энциклопедии.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hyperlink r:id="rId12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http://feb-web.ru/feb/feb/dict.htm</w:t>
        </w:r>
      </w:hyperlink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FF"/>
          <w:sz w:val="24"/>
          <w:szCs w:val="24"/>
          <w:lang w:val="en-US"/>
        </w:rPr>
        <w:br/>
      </w:r>
    </w:p>
    <w:sectPr>
      <w:type w:val="nextPage"/>
      <w:pgSz w:orient="landscape" w:w="16838" w:h="11906"/>
      <w:pgMar w:left="1418" w:right="395" w:gutter="0" w:header="0" w:top="851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choolbooksanpin">
    <w:charset w:val="01"/>
    <w:family w:val="roman"/>
    <w:pitch w:val="default"/>
  </w:font>
  <w:font w:name="Tahoma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4899"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1">
    <w:name w:val="Heading 1"/>
    <w:basedOn w:val="Normal"/>
    <w:next w:val="Normal"/>
    <w:link w:val="11"/>
    <w:qFormat/>
    <w:rsid w:val="000608a2"/>
    <w:pPr>
      <w:keepNext w:val="true"/>
      <w:keepLines/>
      <w:pBdr>
        <w:bottom w:val="single" w:sz="4" w:space="1" w:color="000000"/>
      </w:pBdr>
      <w:spacing w:before="240" w:after="0"/>
      <w:outlineLvl w:val="0"/>
    </w:pPr>
    <w:rPr>
      <w:rFonts w:ascii="Times New Roman" w:hAnsi="Times New Roman" w:eastAsia="Times New Roman"/>
      <w:b/>
      <w:sz w:val="28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0608a2"/>
    <w:rPr>
      <w:rFonts w:ascii="Times New Roman" w:hAnsi="Times New Roman" w:eastAsia="Times New Roman" w:cs="Times New Roman"/>
      <w:b/>
      <w:kern w:val="0"/>
      <w:sz w:val="28"/>
      <w:szCs w:val="32"/>
      <w14:ligatures w14:val="none"/>
    </w:rPr>
  </w:style>
  <w:style w:type="character" w:styleId="Style13" w:customStyle="1">
    <w:name w:val="Основной текст Знак"/>
    <w:basedOn w:val="DefaultParagraphFont"/>
    <w:uiPriority w:val="1"/>
    <w:qFormat/>
    <w:rsid w:val="00a32538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Fontstyle21" w:customStyle="1">
    <w:name w:val="fontstyle21"/>
    <w:basedOn w:val="DefaultParagraphFont"/>
    <w:qFormat/>
    <w:rsid w:val="0056043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-">
    <w:name w:val="Hyperlink"/>
    <w:basedOn w:val="DefaultParagraphFont"/>
    <w:uiPriority w:val="99"/>
    <w:unhideWhenUsed/>
    <w:rsid w:val="007630e5"/>
    <w:rPr>
      <w:color w:val="0563C1" w:themeColor="hyperlink"/>
      <w:u w:val="single"/>
    </w:rPr>
  </w:style>
  <w:style w:type="character" w:styleId="12" w:customStyle="1">
    <w:name w:val="Неразрешенное упоминание1"/>
    <w:basedOn w:val="DefaultParagraphFont"/>
    <w:uiPriority w:val="99"/>
    <w:semiHidden/>
    <w:unhideWhenUsed/>
    <w:qFormat/>
    <w:rsid w:val="007630e5"/>
    <w:rPr>
      <w:color w:val="605E5C"/>
      <w:shd w:fill="E1DFDD" w:val="clear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60e82"/>
    <w:rPr>
      <w:rFonts w:ascii="Tahoma" w:hAnsi="Tahoma" w:eastAsia="Calibri" w:cs="Tahoma"/>
      <w:kern w:val="0"/>
      <w:sz w:val="16"/>
      <w:szCs w:val="16"/>
      <w14:ligatures w14:val="none"/>
    </w:rPr>
  </w:style>
  <w:style w:type="character" w:styleId="Style15">
    <w:name w:val="Ниж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6">
    <w:name w:val="Заголовок Знак"/>
    <w:qFormat/>
    <w:rPr>
      <w:rFonts w:ascii="Calibri Light" w:hAnsi="Calibri Light" w:eastAsia="0" w:cs="0"/>
      <w:color w:val="323E4F"/>
      <w:spacing w:val="5"/>
      <w:sz w:val="52"/>
      <w:szCs w:val="52"/>
    </w:rPr>
  </w:style>
  <w:style w:type="character" w:styleId="Style17">
    <w:name w:val="Подзаголовок Знак"/>
    <w:qFormat/>
    <w:rPr>
      <w:rFonts w:ascii="Calibri Light" w:hAnsi="Calibri Light" w:eastAsia="0" w:cs="0"/>
      <w:i/>
      <w:iCs/>
      <w:color w:val="4472C4"/>
      <w:spacing w:val="15"/>
    </w:rPr>
  </w:style>
  <w:style w:type="character" w:styleId="4">
    <w:name w:val="Заголовок 4 Знак"/>
    <w:qFormat/>
    <w:rPr>
      <w:rFonts w:ascii="Calibri Light" w:hAnsi="Calibri Light" w:eastAsia="0" w:cs="0"/>
      <w:b/>
      <w:bCs/>
      <w:i/>
      <w:iCs/>
      <w:color w:val="4472C4"/>
      <w:sz w:val="24"/>
      <w:szCs w:val="24"/>
    </w:rPr>
  </w:style>
  <w:style w:type="character" w:styleId="3">
    <w:name w:val="Заголовок 3 Знак"/>
    <w:qFormat/>
    <w:rPr>
      <w:rFonts w:ascii="Calibri Light" w:hAnsi="Calibri Light" w:eastAsia="0" w:cs="0"/>
      <w:b/>
      <w:bCs/>
      <w:color w:val="4472C4"/>
      <w:sz w:val="24"/>
      <w:szCs w:val="24"/>
    </w:rPr>
  </w:style>
  <w:style w:type="character" w:styleId="2">
    <w:name w:val="Заголовок 2 Знак"/>
    <w:qFormat/>
    <w:rPr>
      <w:rFonts w:ascii="Calibri Light" w:hAnsi="Calibri Light" w:eastAsia="0" w:cs="0"/>
      <w:b/>
      <w:bCs/>
      <w:color w:val="4472C4"/>
      <w:sz w:val="26"/>
      <w:szCs w:val="26"/>
    </w:rPr>
  </w:style>
  <w:style w:type="character" w:styleId="Style18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Style13"/>
    <w:uiPriority w:val="1"/>
    <w:qFormat/>
    <w:rsid w:val="00a32538"/>
    <w:pPr>
      <w:spacing w:lineRule="auto" w:line="240" w:before="0" w:after="0"/>
      <w:ind w:left="280" w:hanging="0"/>
    </w:pPr>
    <w:rPr>
      <w:rFonts w:ascii="Times New Roman" w:hAnsi="Times New Roman" w:eastAsia="Times New Roman"/>
      <w:sz w:val="24"/>
      <w:szCs w:val="24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3f7cbc"/>
    <w:pPr>
      <w:spacing w:before="0" w:after="20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560437"/>
    <w:pPr>
      <w:spacing w:lineRule="auto" w:line="240" w:before="0" w:after="0"/>
    </w:pPr>
    <w:rPr>
      <w:rFonts w:ascii="Times New Roman" w:hAnsi="Times New Roman" w:eastAsia="Times New Roma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60e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d2642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8593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1-4.prosv.ru/" TargetMode="External"/><Relationship Id="rId3" Type="http://schemas.openxmlformats.org/officeDocument/2006/relationships/hyperlink" Target="http://gramota.ru/slovari/info/lop" TargetMode="External"/><Relationship Id="rId4" Type="http://schemas.openxmlformats.org/officeDocument/2006/relationships/hyperlink" Target="http://www.krugosvet.ru/" TargetMode="External"/><Relationship Id="rId5" Type="http://schemas.openxmlformats.org/officeDocument/2006/relationships/hyperlink" Target="http://gramma.ru/" TargetMode="External"/><Relationship Id="rId6" Type="http://schemas.openxmlformats.org/officeDocument/2006/relationships/hyperlink" Target="http://slovari.ru/" TargetMode="External"/><Relationship Id="rId7" Type="http://schemas.openxmlformats.org/officeDocument/2006/relationships/hyperlink" Target="https://azbyka.ru/otechnik/Spravochniki" TargetMode="External"/><Relationship Id="rId8" Type="http://schemas.openxmlformats.org/officeDocument/2006/relationships/hyperlink" Target="http://www.rvb.ru/" TargetMode="External"/><Relationship Id="rId9" Type="http://schemas.openxmlformats.org/officeDocument/2006/relationships/hyperlink" Target="http://gramota.ru/biblio/magazines/rr/" TargetMode="External"/><Relationship Id="rId10" Type="http://schemas.openxmlformats.org/officeDocument/2006/relationships/hyperlink" Target="http://www.philology.ru/" TargetMode="External"/><Relationship Id="rId11" Type="http://schemas.openxmlformats.org/officeDocument/2006/relationships/hyperlink" Target="https://dic.academic.ru/" TargetMode="External"/><Relationship Id="rId12" Type="http://schemas.openxmlformats.org/officeDocument/2006/relationships/hyperlink" Target="http://feb-web.ru/feb/feb/dict.htm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F9F2-6B0C-49F0-ADC0-0ECD4244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Application>LibreOffice/7.5.2.1$Linux_X86_64 LibreOffice_project/50$Build-1</Application>
  <AppVersion>15.0000</AppVersion>
  <Pages>33</Pages>
  <Words>6408</Words>
  <Characters>45078</Characters>
  <CharactersWithSpaces>51046</CharactersWithSpaces>
  <Paragraphs>1147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/>
  <dc:language>ru-RU</dc:language>
  <cp:lastModifiedBy/>
  <dcterms:modified xsi:type="dcterms:W3CDTF">2024-10-17T23:52:06Z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